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2" w:rsidRDefault="00E77902" w:rsidP="00E77902">
      <w:pPr>
        <w:pStyle w:val="metryka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ZARZĄDZENIE NR 29/2018/B</w:t>
      </w:r>
    </w:p>
    <w:p w:rsidR="00E77902" w:rsidRDefault="00E77902" w:rsidP="00E77902">
      <w:pPr>
        <w:pStyle w:val="metryka"/>
        <w:spacing w:before="0" w:beforeAutospacing="0" w:after="0" w:afterAutospacing="0" w:line="276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Burmistrza Gminy Kęty</w:t>
      </w:r>
      <w:r>
        <w:rPr>
          <w:b/>
          <w:bCs/>
          <w:caps/>
          <w:sz w:val="22"/>
          <w:szCs w:val="22"/>
        </w:rPr>
        <w:br/>
      </w:r>
    </w:p>
    <w:p w:rsidR="00E77902" w:rsidRDefault="00E77902" w:rsidP="00E77902">
      <w:pPr>
        <w:pStyle w:val="metryka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dnia 28 lutego 2018 r.</w:t>
      </w:r>
      <w:r>
        <w:rPr>
          <w:sz w:val="22"/>
          <w:szCs w:val="22"/>
        </w:rPr>
        <w:br/>
      </w:r>
      <w:bookmarkStart w:id="0" w:name="_GoBack"/>
      <w:bookmarkEnd w:id="0"/>
    </w:p>
    <w:p w:rsidR="00E77902" w:rsidRDefault="00E77902" w:rsidP="00E77902">
      <w:pPr>
        <w:pStyle w:val="metryka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przeprowadzenia konsultacji społecznych dotyczących podziału Gminy Kęty na okręgi wyborcze, ustalenia ich granic i numerów oraz liczby radnych wybieranych w każdym okręgu</w:t>
      </w:r>
      <w:r>
        <w:rPr>
          <w:b/>
          <w:bCs/>
          <w:sz w:val="22"/>
          <w:szCs w:val="22"/>
        </w:rPr>
        <w:br/>
      </w:r>
    </w:p>
    <w:p w:rsidR="00E77902" w:rsidRDefault="00E77902" w:rsidP="00E77902">
      <w:pPr>
        <w:pStyle w:val="podstawa-prawna"/>
        <w:spacing w:before="0" w:beforeAutospacing="0" w:after="0" w:afterAutospacing="0" w:line="276" w:lineRule="auto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Na podstawie art. 5a i art. 30 ust. 1 ustawy z dnia 8 marca 1990 r. o samorządzie gminnym (tekst jednolity Dz.U. z 2017 r. poz. 1875 ze zm.) oraz §2 ust. 2 pkt 2, ust. 3 pkt 1, ust. 4 pkt 1, §3, §5 pkt 2 i 3 Uchwały Nr XVIII/188/2012 Rady Miejskiej w Kętach z dnia 30 marca 2012 r. w sprawie zasad i trybu przeprowadzania konsultacji społecznych na terenie Gminy Kęty (Dz. Urz. Województwa Małopolskiego z 16 maja 2012 r. poz. 2388) zarządza się, co następuje:</w:t>
      </w:r>
    </w:p>
    <w:p w:rsidR="00E77902" w:rsidRDefault="00E77902" w:rsidP="00E77902">
      <w:pPr>
        <w:pStyle w:val="paragraf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1. </w:t>
      </w:r>
    </w:p>
    <w:p w:rsidR="00E77902" w:rsidRDefault="00E77902" w:rsidP="00E77902">
      <w:pPr>
        <w:pStyle w:val="ustep"/>
        <w:spacing w:before="0" w:beforeAutospacing="0" w:after="0" w:afterAutospacing="0" w:line="276" w:lineRule="auto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1. Przeprowadza się konsultacje społeczne projektu uchwały Rady Miejskiej w Kętach w sprawie podziału Gminy Kęty na okręgi wyborcze, ustalenia ich granic i numerów oraz liczby radnych wybieranych w każdym okręgu.</w:t>
      </w:r>
    </w:p>
    <w:p w:rsidR="00E77902" w:rsidRDefault="00E77902" w:rsidP="00E77902">
      <w:pPr>
        <w:pStyle w:val="ustep"/>
        <w:spacing w:before="0" w:beforeAutospacing="0" w:after="0" w:afterAutospacing="0" w:line="276" w:lineRule="auto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2. Projekt uchwały, o której mowa w ust. 1, stanowi załącznik nr 1 do zarządzenia.</w:t>
      </w:r>
    </w:p>
    <w:p w:rsidR="00E77902" w:rsidRDefault="00E77902" w:rsidP="00E77902">
      <w:pPr>
        <w:pStyle w:val="paragraf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2. </w:t>
      </w:r>
    </w:p>
    <w:p w:rsidR="00E77902" w:rsidRDefault="00E77902" w:rsidP="00E77902">
      <w:pPr>
        <w:pStyle w:val="ustep"/>
        <w:spacing w:before="0" w:beforeAutospacing="0" w:after="0" w:afterAutospacing="0" w:line="276" w:lineRule="auto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1. Konsultacje przeprowadzone zostaną w terminie od 8 marca 2018 r. do 15 marca 2018 r.</w:t>
      </w:r>
    </w:p>
    <w:p w:rsidR="00E77902" w:rsidRDefault="00E77902" w:rsidP="00E77902">
      <w:pPr>
        <w:pStyle w:val="ustep"/>
        <w:spacing w:before="0" w:beforeAutospacing="0" w:after="0" w:afterAutospacing="0" w:line="276" w:lineRule="auto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2. Przeprowadzenie konsultacji obejmować będzie swoim zasięgiem terytorialnym Gminę Kęty.</w:t>
      </w:r>
    </w:p>
    <w:p w:rsidR="00E77902" w:rsidRDefault="00E77902" w:rsidP="00E77902">
      <w:pPr>
        <w:pStyle w:val="ustep"/>
        <w:spacing w:before="0" w:beforeAutospacing="0" w:after="0" w:afterAutospacing="0" w:line="276" w:lineRule="auto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3. Uprawnionymi do udziału w konsultacjach społecznych są mieszkańcy Gminy Kęty.</w:t>
      </w:r>
    </w:p>
    <w:p w:rsidR="00E77902" w:rsidRDefault="00E77902" w:rsidP="00E77902">
      <w:pPr>
        <w:pStyle w:val="paragraf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3. </w:t>
      </w:r>
    </w:p>
    <w:p w:rsidR="00E77902" w:rsidRDefault="00E77902" w:rsidP="00E77902">
      <w:pPr>
        <w:pStyle w:val="ustep"/>
        <w:spacing w:before="0" w:beforeAutospacing="0" w:after="0" w:afterAutospacing="0" w:line="276" w:lineRule="auto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1. Konsultacje przeprowadzone będą w formie pisemnej poprzez udostępnienie ankiety konsultacyjnej.</w:t>
      </w:r>
    </w:p>
    <w:p w:rsidR="00E77902" w:rsidRDefault="00E77902" w:rsidP="00E77902">
      <w:pPr>
        <w:pStyle w:val="ustep"/>
        <w:spacing w:before="0" w:beforeAutospacing="0" w:after="0" w:afterAutospacing="0" w:line="276" w:lineRule="auto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2. Wzór ankiety stanowi, o której mowa w ust. 1, stanowi załącznik nr 2 do zarządzenia.</w:t>
      </w:r>
    </w:p>
    <w:p w:rsidR="00E77902" w:rsidRDefault="00E77902" w:rsidP="00E77902">
      <w:pPr>
        <w:pStyle w:val="ustep"/>
        <w:spacing w:before="0" w:beforeAutospacing="0" w:after="0" w:afterAutospacing="0" w:line="276" w:lineRule="auto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3. Wypełnione ankiety będą przyjmowane w terminie, o którym mowa w §2 ust. 1, w następujący sposób:</w:t>
      </w:r>
    </w:p>
    <w:p w:rsidR="00E77902" w:rsidRDefault="00E77902" w:rsidP="00E77902">
      <w:pPr>
        <w:pStyle w:val="punkt"/>
        <w:spacing w:before="0" w:beforeAutospacing="0" w:after="0" w:afterAutospacing="0" w:line="276" w:lineRule="auto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1) drogą elektroniczną na adres: gmina@kety.pl;</w:t>
      </w:r>
    </w:p>
    <w:p w:rsidR="00E77902" w:rsidRDefault="00E77902" w:rsidP="00E77902">
      <w:pPr>
        <w:pStyle w:val="punkt"/>
        <w:spacing w:before="0" w:beforeAutospacing="0" w:after="0" w:afterAutospacing="0" w:line="276" w:lineRule="auto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2) drogą korespondencyjną na adres Urząd Gminy Kęty, ul. Rynek 7, 32-650 Kęty;</w:t>
      </w:r>
    </w:p>
    <w:p w:rsidR="00E77902" w:rsidRDefault="00E77902" w:rsidP="00E77902">
      <w:pPr>
        <w:pStyle w:val="punkt"/>
        <w:spacing w:before="0" w:beforeAutospacing="0" w:after="0" w:afterAutospacing="0" w:line="276" w:lineRule="auto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3) bezpośrednio na dzienniku podawczym w Urzędzie Gminy Kęty, ul. Rynek 7.</w:t>
      </w:r>
    </w:p>
    <w:p w:rsidR="00E77902" w:rsidRDefault="00E77902" w:rsidP="00E77902">
      <w:pPr>
        <w:pStyle w:val="paragraf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4. </w:t>
      </w:r>
    </w:p>
    <w:p w:rsidR="00E77902" w:rsidRDefault="00E77902" w:rsidP="00E77902">
      <w:pPr>
        <w:pStyle w:val="paragraf-tekst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Jednostką organizacyjną wyznaczoną do przeprowadzenia konsultacji, w tym udzielania wyjaśnień i przyjmowania opinii, jest Wydział Organizacyjny i Spraw Obywatelskich Urzędu Gminy Kęty.</w:t>
      </w:r>
    </w:p>
    <w:p w:rsidR="00E77902" w:rsidRDefault="00E77902" w:rsidP="00E77902">
      <w:pPr>
        <w:pStyle w:val="paragraf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5. </w:t>
      </w:r>
    </w:p>
    <w:p w:rsidR="00E77902" w:rsidRDefault="00E77902" w:rsidP="00E77902">
      <w:pPr>
        <w:pStyle w:val="paragraf-tekst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Wykonanie zarządzenia powierzam Sekretarzowi Gminy Kęty.</w:t>
      </w:r>
    </w:p>
    <w:p w:rsidR="00E77902" w:rsidRDefault="00E77902" w:rsidP="00E77902">
      <w:pPr>
        <w:pStyle w:val="paragraf"/>
        <w:spacing w:before="0" w:beforeAutospacing="0" w:after="0" w:afterAutospacing="0" w:line="276" w:lineRule="auto"/>
        <w:ind w:firstLine="708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 xml:space="preserve">                                                                  </w:t>
      </w:r>
      <w:r>
        <w:rPr>
          <w:rStyle w:val="Pogrubienie"/>
          <w:sz w:val="22"/>
          <w:szCs w:val="22"/>
        </w:rPr>
        <w:t>§ 6. </w:t>
      </w:r>
      <w:r>
        <w:rPr>
          <w:rStyle w:val="Pogrubienie"/>
          <w:sz w:val="22"/>
          <w:szCs w:val="22"/>
        </w:rPr>
        <w:br/>
      </w:r>
      <w:r>
        <w:rPr>
          <w:rStyle w:val="Pogrubienie"/>
          <w:b w:val="0"/>
          <w:sz w:val="22"/>
          <w:szCs w:val="22"/>
        </w:rPr>
        <w:t xml:space="preserve">Zarządzenie wchodzi w życie z dniem podjęcia. </w:t>
      </w:r>
    </w:p>
    <w:p w:rsidR="00E77902" w:rsidRPr="00E77902" w:rsidRDefault="00E77902" w:rsidP="00E77902">
      <w:pPr>
        <w:pStyle w:val="paragraf"/>
        <w:spacing w:before="0" w:beforeAutospacing="0" w:after="0" w:afterAutospacing="0" w:line="276" w:lineRule="auto"/>
        <w:jc w:val="center"/>
        <w:rPr>
          <w:rStyle w:val="Pogrubienie"/>
          <w:b w:val="0"/>
          <w:sz w:val="22"/>
          <w:szCs w:val="22"/>
        </w:rPr>
      </w:pPr>
    </w:p>
    <w:tbl>
      <w:tblPr>
        <w:tblW w:w="48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  <w:gridCol w:w="4438"/>
      </w:tblGrid>
      <w:tr w:rsidR="00E77902" w:rsidRPr="00E77902" w:rsidTr="00E77902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E77902" w:rsidRPr="00E77902" w:rsidRDefault="00E77902" w:rsidP="00E779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5" w:type="pct"/>
            <w:vAlign w:val="center"/>
            <w:hideMark/>
          </w:tcPr>
          <w:p w:rsidR="00E77902" w:rsidRDefault="00E77902" w:rsidP="00E77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</w:p>
          <w:p w:rsidR="00E77902" w:rsidRPr="00E77902" w:rsidRDefault="00E77902" w:rsidP="00E77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   </w:t>
            </w:r>
            <w:r w:rsidRPr="00E77902">
              <w:rPr>
                <w:rFonts w:ascii="Times New Roman" w:eastAsia="Times New Roman" w:hAnsi="Times New Roman" w:cs="Times New Roman"/>
                <w:lang w:eastAsia="pl-PL"/>
              </w:rPr>
              <w:t>Burmistrz Gminy Kęty</w:t>
            </w:r>
          </w:p>
          <w:p w:rsidR="00E77902" w:rsidRPr="00E77902" w:rsidRDefault="00E77902" w:rsidP="00E77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</w:t>
            </w:r>
            <w:r w:rsidRPr="00E779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dr inż. Krzysztof Jan </w:t>
            </w:r>
            <w:proofErr w:type="spellStart"/>
            <w:r w:rsidRPr="00E779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Klęczar</w:t>
            </w:r>
            <w:proofErr w:type="spellEnd"/>
          </w:p>
        </w:tc>
      </w:tr>
      <w:tr w:rsidR="00E77902" w:rsidRPr="00E77902" w:rsidTr="00E77902">
        <w:trPr>
          <w:tblCellSpacing w:w="15" w:type="dxa"/>
        </w:trPr>
        <w:tc>
          <w:tcPr>
            <w:tcW w:w="2475" w:type="pct"/>
            <w:vAlign w:val="center"/>
          </w:tcPr>
          <w:p w:rsidR="00E77902" w:rsidRPr="00E77902" w:rsidRDefault="00E77902" w:rsidP="00E779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5" w:type="pct"/>
            <w:vAlign w:val="center"/>
          </w:tcPr>
          <w:p w:rsidR="00E77902" w:rsidRPr="00E77902" w:rsidRDefault="00E77902" w:rsidP="00E77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77902" w:rsidRDefault="00E77902" w:rsidP="00E77902">
      <w:pPr>
        <w:pStyle w:val="paragra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D67561" w:rsidRDefault="00D67561" w:rsidP="00E77902">
      <w:pPr>
        <w:spacing w:line="276" w:lineRule="auto"/>
      </w:pPr>
    </w:p>
    <w:sectPr w:rsidR="00D6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99"/>
    <w:rsid w:val="007A7199"/>
    <w:rsid w:val="00D67561"/>
    <w:rsid w:val="00E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7062-722C-430F-8307-201E65B9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E7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7902"/>
    <w:rPr>
      <w:b/>
      <w:bCs/>
    </w:rPr>
  </w:style>
  <w:style w:type="paragraph" w:customStyle="1" w:styleId="podstawa-prawna">
    <w:name w:val="podstawa-prawna"/>
    <w:basedOn w:val="Normalny"/>
    <w:rsid w:val="00E7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E7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E7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E7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E7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E7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Sadko</dc:creator>
  <cp:keywords/>
  <dc:description/>
  <cp:lastModifiedBy>Ewelina Sadko</cp:lastModifiedBy>
  <cp:revision>3</cp:revision>
  <dcterms:created xsi:type="dcterms:W3CDTF">2018-02-28T15:13:00Z</dcterms:created>
  <dcterms:modified xsi:type="dcterms:W3CDTF">2018-02-28T15:17:00Z</dcterms:modified>
</cp:coreProperties>
</file>